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959" w:type="dxa"/>
                  <w:vAlign w:val="center"/>
                  <w:hideMark/>
                </w:tcPr>
                <w:p w:rsidR="004045ED" w:rsidRPr="004045ED" w:rsidRDefault="004045ED" w:rsidP="004045ED">
                  <w:pPr>
                    <w:rPr>
                      <w:rFonts w:ascii="Helvetica" w:eastAsia="Times New Roman" w:hAnsi="Helvetica" w:cs="Times New Roman"/>
                      <w:lang w:eastAsia="fr-FR"/>
                    </w:rPr>
                  </w:pPr>
                  <w:r>
                    <w:rPr>
                      <w:rFonts w:ascii="Helvetica" w:eastAsia="Times New Roman" w:hAnsi="Helvetica" w:cs="Times New Roman"/>
                      <w:noProof/>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14450" cy="1038225"/>
                        <wp:effectExtent l="0" t="0" r="0" b="9525"/>
                        <wp:wrapSquare wrapText="bothSides"/>
                        <wp:docPr id="2" name="Image 2" descr="https://ci5.googleusercontent.com/proxy/suj3IHdY6g0OuceCrIGk7-mv4Xq7j7WN6Jyco9aPmhN_DRHqh2Lqde21VLCzPoCbaHaSSDVBJ_p91nnYh1peQQiHg5XG9MBuFo9C75uW3JVzoF66rQvej1Y=s0-d-e1-ft#https://rumeur-publique.fr/TJBJJKB34/Visuel_1_Gaiatrend_996557d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53963597903066066OXI_3258CC25A7BB41E6A8D8B84BFD92E0BA" descr="https://ci5.googleusercontent.com/proxy/suj3IHdY6g0OuceCrIGk7-mv4Xq7j7WN6Jyco9aPmhN_DRHqh2Lqde21VLCzPoCbaHaSSDVBJ_p91nnYh1peQQiHg5XG9MBuFo9C75uW3JVzoF66rQvej1Y=s0-d-e1-ft#https://rumeur-publique.fr/TJBJJKB34/Visuel_1_Gaiatrend_996557d57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45ED" w:rsidRPr="004045ED" w:rsidRDefault="004045ED" w:rsidP="004045ED">
            <w:pPr>
              <w:rPr>
                <w:rFonts w:ascii="Helvetica" w:eastAsia="Times New Roman" w:hAnsi="Helvetica" w:cs="Times New Roman"/>
                <w:lang w:eastAsia="fr-FR"/>
              </w:rPr>
            </w:pPr>
          </w:p>
        </w:tc>
      </w:tr>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jc w:val="center"/>
                    <w:rPr>
                      <w:rFonts w:ascii="Arial" w:eastAsia="Times New Roman" w:hAnsi="Arial" w:cs="Arial"/>
                      <w:color w:val="000000"/>
                      <w:lang w:eastAsia="fr-FR"/>
                    </w:rPr>
                  </w:pPr>
                  <w:r w:rsidRPr="004045ED">
                    <w:rPr>
                      <w:rFonts w:ascii="Calibri" w:eastAsia="Times New Roman" w:hAnsi="Calibri" w:cs="Calibri"/>
                      <w:b/>
                      <w:bCs/>
                      <w:color w:val="000000"/>
                      <w:sz w:val="27"/>
                      <w:szCs w:val="27"/>
                      <w:lang w:eastAsia="fr-FR"/>
                    </w:rPr>
                    <w:t>Communiqué de presse</w:t>
                  </w:r>
                </w:p>
              </w:tc>
            </w:tr>
          </w:tbl>
          <w:p w:rsidR="004045ED" w:rsidRPr="004045ED" w:rsidRDefault="004045ED" w:rsidP="004045ED">
            <w:pPr>
              <w:rPr>
                <w:rFonts w:ascii="Helvetica" w:eastAsia="Times New Roman" w:hAnsi="Helvetica" w:cs="Times New Roman"/>
                <w:lang w:eastAsia="fr-FR"/>
              </w:rPr>
            </w:pPr>
          </w:p>
        </w:tc>
      </w:tr>
    </w:tbl>
    <w:p w:rsidR="004045ED" w:rsidRPr="004045ED" w:rsidRDefault="004045ED" w:rsidP="004045ED">
      <w:pPr>
        <w:shd w:val="clear" w:color="auto" w:fill="FFFFFF"/>
        <w:rPr>
          <w:rFonts w:ascii="Helvetica" w:eastAsia="Times New Roman" w:hAnsi="Helvetica" w:cs="Times New Roman"/>
          <w:vanish/>
          <w:color w:val="222222"/>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jc w:val="right"/>
                    <w:rPr>
                      <w:rFonts w:ascii="Arial" w:eastAsia="Times New Roman" w:hAnsi="Arial" w:cs="Arial"/>
                      <w:color w:val="000000"/>
                      <w:lang w:eastAsia="fr-FR"/>
                    </w:rPr>
                  </w:pPr>
                  <w:r w:rsidRPr="004045ED">
                    <w:rPr>
                      <w:rFonts w:ascii="Calibri" w:eastAsia="Times New Roman" w:hAnsi="Calibri" w:cs="Calibri"/>
                      <w:color w:val="000000"/>
                      <w:lang w:eastAsia="fr-FR"/>
                    </w:rPr>
                    <w:t xml:space="preserve">A </w:t>
                  </w:r>
                  <w:proofErr w:type="spellStart"/>
                  <w:r w:rsidRPr="004045ED">
                    <w:rPr>
                      <w:rFonts w:ascii="Calibri" w:eastAsia="Times New Roman" w:hAnsi="Calibri" w:cs="Calibri"/>
                      <w:color w:val="000000"/>
                      <w:lang w:eastAsia="fr-FR"/>
                    </w:rPr>
                    <w:t>Rohrbach-lès-Bitche</w:t>
                  </w:r>
                  <w:proofErr w:type="spellEnd"/>
                  <w:r w:rsidRPr="004045ED">
                    <w:rPr>
                      <w:rFonts w:ascii="Calibri" w:eastAsia="Times New Roman" w:hAnsi="Calibri" w:cs="Calibri"/>
                      <w:color w:val="000000"/>
                      <w:lang w:eastAsia="fr-FR"/>
                    </w:rPr>
                    <w:t>, le 19 octobre 2020</w:t>
                  </w:r>
                </w:p>
              </w:tc>
            </w:tr>
          </w:tbl>
          <w:p w:rsidR="004045ED" w:rsidRPr="004045ED" w:rsidRDefault="004045ED" w:rsidP="004045ED">
            <w:pPr>
              <w:rPr>
                <w:rFonts w:ascii="Helvetica" w:eastAsia="Times New Roman" w:hAnsi="Helvetica" w:cs="Times New Roman"/>
                <w:lang w:eastAsia="fr-FR"/>
              </w:rPr>
            </w:pPr>
          </w:p>
        </w:tc>
      </w:tr>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b/>
                      <w:bCs/>
                      <w:color w:val="99CC00"/>
                      <w:sz w:val="36"/>
                      <w:szCs w:val="36"/>
                      <w:lang w:eastAsia="fr-FR"/>
                    </w:rPr>
                    <w:t xml:space="preserve">Plus que jamais engagée pour une vie sans tabac, </w:t>
                  </w:r>
                  <w:proofErr w:type="spellStart"/>
                  <w:r w:rsidRPr="004045ED">
                    <w:rPr>
                      <w:rFonts w:ascii="Calibri" w:eastAsia="Times New Roman" w:hAnsi="Calibri" w:cs="Calibri"/>
                      <w:b/>
                      <w:bCs/>
                      <w:color w:val="99CC00"/>
                      <w:sz w:val="36"/>
                      <w:szCs w:val="36"/>
                      <w:lang w:eastAsia="fr-FR"/>
                    </w:rPr>
                    <w:t>Gaïatrend</w:t>
                  </w:r>
                  <w:proofErr w:type="spellEnd"/>
                  <w:r w:rsidRPr="004045ED">
                    <w:rPr>
                      <w:rFonts w:ascii="Calibri" w:eastAsia="Times New Roman" w:hAnsi="Calibri" w:cs="Calibri"/>
                      <w:b/>
                      <w:bCs/>
                      <w:color w:val="99CC00"/>
                      <w:sz w:val="36"/>
                      <w:szCs w:val="36"/>
                      <w:lang w:eastAsia="fr-FR"/>
                    </w:rPr>
                    <w:t>, renouvelle les certifications et label de ses e-liquides.</w:t>
                  </w:r>
                </w:p>
              </w:tc>
            </w:tr>
          </w:tbl>
          <w:p w:rsidR="004045ED" w:rsidRPr="004045ED" w:rsidRDefault="004045ED" w:rsidP="004045ED">
            <w:pPr>
              <w:rPr>
                <w:rFonts w:ascii="Helvetica" w:eastAsia="Times New Roman" w:hAnsi="Helvetica" w:cs="Times New Roman"/>
                <w:lang w:eastAsia="fr-FR"/>
              </w:rPr>
            </w:pPr>
          </w:p>
        </w:tc>
      </w:tr>
    </w:tbl>
    <w:p w:rsidR="004045ED" w:rsidRPr="004045ED" w:rsidRDefault="004045ED" w:rsidP="004045ED">
      <w:pPr>
        <w:shd w:val="clear" w:color="auto" w:fill="FFFFFF"/>
        <w:rPr>
          <w:rFonts w:ascii="Helvetica" w:eastAsia="Times New Roman" w:hAnsi="Helvetica" w:cs="Times New Roman"/>
          <w:vanish/>
          <w:color w:val="222222"/>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jc w:val="both"/>
                    <w:rPr>
                      <w:rFonts w:ascii="Arial" w:eastAsia="Times New Roman" w:hAnsi="Arial" w:cs="Arial"/>
                      <w:color w:val="000000"/>
                      <w:lang w:eastAsia="fr-FR"/>
                    </w:rPr>
                  </w:pPr>
                  <w:r w:rsidRPr="004045ED">
                    <w:rPr>
                      <w:rFonts w:ascii="Calibri" w:eastAsia="Times New Roman" w:hAnsi="Calibri" w:cs="Calibri"/>
                      <w:b/>
                      <w:bCs/>
                      <w:color w:val="000000"/>
                      <w:lang w:eastAsia="fr-FR"/>
                    </w:rPr>
                    <w:t xml:space="preserve">En renouvelant sa conformité HACCP, sa certification AFNOR ainsi que sa labellisation OFG, </w:t>
                  </w:r>
                  <w:proofErr w:type="spellStart"/>
                  <w:r w:rsidRPr="004045ED">
                    <w:rPr>
                      <w:rFonts w:ascii="Calibri" w:eastAsia="Times New Roman" w:hAnsi="Calibri" w:cs="Calibri"/>
                      <w:b/>
                      <w:bCs/>
                      <w:color w:val="000000"/>
                      <w:lang w:eastAsia="fr-FR"/>
                    </w:rPr>
                    <w:t>Gaïatrend</w:t>
                  </w:r>
                  <w:proofErr w:type="spellEnd"/>
                  <w:r w:rsidRPr="004045ED">
                    <w:rPr>
                      <w:rFonts w:ascii="Calibri" w:eastAsia="Times New Roman" w:hAnsi="Calibri" w:cs="Calibri"/>
                      <w:b/>
                      <w:bCs/>
                      <w:color w:val="000000"/>
                      <w:lang w:eastAsia="fr-FR"/>
                    </w:rPr>
                    <w:t xml:space="preserve"> poursuit sa trajectoire dans la certification de ses e-liquides afin d’assurer une qualité toujours plus élevée à ses consommateurs.</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 xml:space="preserve">La conformité des e-liquides fabriqués par </w:t>
                  </w:r>
                  <w:proofErr w:type="spellStart"/>
                  <w:r w:rsidRPr="004045ED">
                    <w:rPr>
                      <w:rFonts w:ascii="Calibri" w:eastAsia="Times New Roman" w:hAnsi="Calibri" w:cs="Calibri"/>
                      <w:color w:val="000000"/>
                      <w:lang w:eastAsia="fr-FR"/>
                    </w:rPr>
                    <w:t>Gaïatrend</w:t>
                  </w:r>
                  <w:proofErr w:type="spellEnd"/>
                  <w:r w:rsidRPr="004045ED">
                    <w:rPr>
                      <w:rFonts w:ascii="Calibri" w:eastAsia="Times New Roman" w:hAnsi="Calibri" w:cs="Calibri"/>
                      <w:color w:val="000000"/>
                      <w:lang w:eastAsia="fr-FR"/>
                    </w:rPr>
                    <w:t xml:space="preserve"> en Moselle porte notamment sur la maîtrise du dosage de la nicotine assurée par les technologies de pointe déployées sur le site de fabrication et sur les contrôles qualité des produits. Un suivi rigoureux est assuré depuis l’entrée des matières premières sur le site jusqu’à la livraison des produits finis. La maîtrise du dosage de nicotine permet un sevrage tabagique efficace sur le long terme, raison d’être de </w:t>
                  </w:r>
                  <w:proofErr w:type="spellStart"/>
                  <w:r w:rsidRPr="004045ED">
                    <w:rPr>
                      <w:rFonts w:ascii="Calibri" w:eastAsia="Times New Roman" w:hAnsi="Calibri" w:cs="Calibri"/>
                      <w:color w:val="000000"/>
                      <w:lang w:eastAsia="fr-FR"/>
                    </w:rPr>
                    <w:t>Gaïatrend</w:t>
                  </w:r>
                  <w:proofErr w:type="spellEnd"/>
                  <w:r w:rsidRPr="004045ED">
                    <w:rPr>
                      <w:rFonts w:ascii="Calibri" w:eastAsia="Times New Roman" w:hAnsi="Calibri" w:cs="Calibri"/>
                      <w:color w:val="000000"/>
                      <w:lang w:eastAsia="fr-FR"/>
                    </w:rPr>
                    <w:t>, engagée pour une vie sans tabac.</w:t>
                  </w:r>
                </w:p>
              </w:tc>
            </w:tr>
          </w:tbl>
          <w:p w:rsidR="004045ED" w:rsidRPr="004045ED" w:rsidRDefault="004045ED" w:rsidP="004045ED">
            <w:pPr>
              <w:rPr>
                <w:rFonts w:ascii="Helvetica" w:eastAsia="Times New Roman" w:hAnsi="Helvetica" w:cs="Times New Roman"/>
                <w:lang w:eastAsia="fr-FR"/>
              </w:rPr>
            </w:pPr>
          </w:p>
        </w:tc>
      </w:tr>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b/>
                      <w:bCs/>
                      <w:color w:val="000000"/>
                      <w:lang w:eastAsia="fr-FR"/>
                    </w:rPr>
                    <w:t>La conformité HACCP pour un processus de fabrication transparent et maîtrisé</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proofErr w:type="spellStart"/>
                  <w:r w:rsidRPr="004045ED">
                    <w:rPr>
                      <w:rFonts w:ascii="Calibri" w:eastAsia="Times New Roman" w:hAnsi="Calibri" w:cs="Calibri"/>
                      <w:color w:val="000000"/>
                      <w:lang w:eastAsia="fr-FR"/>
                    </w:rPr>
                    <w:t>Gaïatrend</w:t>
                  </w:r>
                  <w:proofErr w:type="spellEnd"/>
                  <w:r w:rsidRPr="004045ED">
                    <w:rPr>
                      <w:rFonts w:ascii="Calibri" w:eastAsia="Times New Roman" w:hAnsi="Calibri" w:cs="Calibri"/>
                      <w:color w:val="000000"/>
                      <w:lang w:eastAsia="fr-FR"/>
                    </w:rPr>
                    <w:t xml:space="preserve"> renouvelle sa conformité HACCP à la norme NF V 01-006 en obtenant une note supérieure à celle de 2019, suite à un audit effectué sur site le 22 septembre par le LNE (Le Laboratoire National de Métrologie et d’Essais). L’objectif de cette démarche est d’</w:t>
                  </w:r>
                  <w:r w:rsidRPr="004045ED">
                    <w:rPr>
                      <w:rFonts w:ascii="Calibri" w:eastAsia="Times New Roman" w:hAnsi="Calibri" w:cs="Calibri"/>
                      <w:b/>
                      <w:bCs/>
                      <w:color w:val="000000"/>
                      <w:lang w:eastAsia="fr-FR"/>
                    </w:rPr>
                    <w:t>assurer la sécurité sanitaire des produits fabriqués, conditionnés et distribués</w:t>
                  </w:r>
                  <w:r w:rsidRPr="004045ED">
                    <w:rPr>
                      <w:rFonts w:ascii="Calibri" w:eastAsia="Times New Roman" w:hAnsi="Calibri" w:cs="Calibri"/>
                      <w:color w:val="000000"/>
                      <w:lang w:eastAsia="fr-FR"/>
                    </w:rPr>
                    <w:t xml:space="preserve"> par l’entreprise mosellane. </w:t>
                  </w:r>
                  <w:proofErr w:type="spellStart"/>
                  <w:r w:rsidRPr="004045ED">
                    <w:rPr>
                      <w:rFonts w:ascii="Calibri" w:eastAsia="Times New Roman" w:hAnsi="Calibri" w:cs="Calibri"/>
                      <w:color w:val="000000"/>
                      <w:lang w:eastAsia="fr-FR"/>
                    </w:rPr>
                    <w:t>Gaïatrend</w:t>
                  </w:r>
                  <w:proofErr w:type="spellEnd"/>
                  <w:r w:rsidRPr="004045ED">
                    <w:rPr>
                      <w:rFonts w:ascii="Calibri" w:eastAsia="Times New Roman" w:hAnsi="Calibri" w:cs="Calibri"/>
                      <w:color w:val="000000"/>
                      <w:lang w:eastAsia="fr-FR"/>
                    </w:rPr>
                    <w:t xml:space="preserve"> a montré sa maîtrise de toutes les étapes du processus de fabrication pour assurer une sécurité optimale aux consommateurs de ses produits.</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Cette méthode </w:t>
                  </w:r>
                  <w:r w:rsidRPr="004045ED">
                    <w:rPr>
                      <w:rFonts w:ascii="Calibri" w:eastAsia="Times New Roman" w:hAnsi="Calibri" w:cs="Calibri"/>
                      <w:b/>
                      <w:bCs/>
                      <w:color w:val="000000"/>
                      <w:lang w:eastAsia="fr-FR"/>
                    </w:rPr>
                    <w:t>créée par la société Pillsbury pour la NASA à la fin dans les années 1960 vise à préserver de tous risques biologiques, chimiques et physiques les denrées alimentaires </w:t>
                  </w:r>
                  <w:r w:rsidRPr="004045ED">
                    <w:rPr>
                      <w:rFonts w:ascii="Calibri" w:eastAsia="Times New Roman" w:hAnsi="Calibri" w:cs="Calibri"/>
                      <w:color w:val="000000"/>
                      <w:lang w:eastAsia="fr-FR"/>
                    </w:rPr>
                    <w:t>des astronautes avant d’être adaptée par l’industrie agroalimentaire.</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b/>
                      <w:bCs/>
                      <w:color w:val="000000"/>
                      <w:lang w:eastAsia="fr-FR"/>
                    </w:rPr>
                    <w:t xml:space="preserve">Depuis 2017, </w:t>
                  </w:r>
                  <w:proofErr w:type="spellStart"/>
                  <w:r w:rsidRPr="004045ED">
                    <w:rPr>
                      <w:rFonts w:ascii="Calibri" w:eastAsia="Times New Roman" w:hAnsi="Calibri" w:cs="Calibri"/>
                      <w:b/>
                      <w:bCs/>
                      <w:color w:val="000000"/>
                      <w:lang w:eastAsia="fr-FR"/>
                    </w:rPr>
                    <w:t>Gaïatrend</w:t>
                  </w:r>
                  <w:proofErr w:type="spellEnd"/>
                  <w:r w:rsidRPr="004045ED">
                    <w:rPr>
                      <w:rFonts w:ascii="Calibri" w:eastAsia="Times New Roman" w:hAnsi="Calibri" w:cs="Calibri"/>
                      <w:b/>
                      <w:bCs/>
                      <w:color w:val="000000"/>
                      <w:lang w:eastAsia="fr-FR"/>
                    </w:rPr>
                    <w:t xml:space="preserve"> déploie sur son site la méthode HACCP</w:t>
                  </w:r>
                  <w:r w:rsidRPr="004045ED">
                    <w:rPr>
                      <w:rFonts w:ascii="Calibri" w:eastAsia="Times New Roman" w:hAnsi="Calibri" w:cs="Calibri"/>
                      <w:color w:val="000000"/>
                      <w:lang w:eastAsia="fr-FR"/>
                    </w:rPr>
                    <w:t> afin d’assurer la sécurité sanitaire de ses produits grâce à 12 étapes. Elles permettent </w:t>
                  </w:r>
                  <w:r w:rsidRPr="004045ED">
                    <w:rPr>
                      <w:rFonts w:ascii="Calibri" w:eastAsia="Times New Roman" w:hAnsi="Calibri" w:cs="Calibri"/>
                      <w:b/>
                      <w:bCs/>
                      <w:color w:val="000000"/>
                      <w:lang w:eastAsia="fr-FR"/>
                    </w:rPr>
                    <w:t>d’identifier les dangers physiques, chimiques et biologiques pouvant engendrer des dommages sur le produit et de mettre en place des mesures de prévention</w:t>
                  </w:r>
                  <w:r w:rsidRPr="004045ED">
                    <w:rPr>
                      <w:rFonts w:ascii="Calibri" w:eastAsia="Times New Roman" w:hAnsi="Calibri" w:cs="Calibri"/>
                      <w:color w:val="000000"/>
                      <w:lang w:eastAsia="fr-FR"/>
                    </w:rPr>
                    <w:t>. Pour cela, </w:t>
                  </w:r>
                  <w:r w:rsidRPr="004045ED">
                    <w:rPr>
                      <w:rFonts w:ascii="Calibri" w:eastAsia="Times New Roman" w:hAnsi="Calibri" w:cs="Calibri"/>
                      <w:b/>
                      <w:bCs/>
                      <w:color w:val="000000"/>
                      <w:lang w:eastAsia="fr-FR"/>
                    </w:rPr>
                    <w:t>une équipe pluridisciplinaire forte de son expertise </w:t>
                  </w:r>
                  <w:r w:rsidRPr="004045ED">
                    <w:rPr>
                      <w:rFonts w:ascii="Calibri" w:eastAsia="Times New Roman" w:hAnsi="Calibri" w:cs="Calibri"/>
                      <w:color w:val="000000"/>
                      <w:lang w:eastAsia="fr-FR"/>
                    </w:rPr>
                    <w:t>a pour fonction de maîtriser l’intégralité des étapes du processus de fabrication sur place.</w:t>
                  </w:r>
                </w:p>
                <w:p w:rsidR="004045ED" w:rsidRPr="004045ED" w:rsidRDefault="004045ED" w:rsidP="004045ED">
                  <w:pPr>
                    <w:rPr>
                      <w:rFonts w:ascii="Arial" w:eastAsia="Times New Roman" w:hAnsi="Arial" w:cs="Arial"/>
                      <w:color w:val="000000"/>
                      <w:lang w:eastAsia="fr-FR"/>
                    </w:rPr>
                  </w:pPr>
                </w:p>
              </w:tc>
            </w:tr>
          </w:tbl>
          <w:p w:rsidR="004045ED" w:rsidRPr="004045ED" w:rsidRDefault="004045ED" w:rsidP="004045ED">
            <w:pPr>
              <w:rPr>
                <w:rFonts w:ascii="Helvetica" w:eastAsia="Times New Roman" w:hAnsi="Helvetica" w:cs="Times New Roman"/>
                <w:lang w:eastAsia="fr-FR"/>
              </w:rPr>
            </w:pPr>
          </w:p>
        </w:tc>
      </w:tr>
    </w:tbl>
    <w:p w:rsidR="004045ED" w:rsidRPr="004045ED" w:rsidRDefault="004045ED" w:rsidP="004045ED">
      <w:pPr>
        <w:shd w:val="clear" w:color="auto" w:fill="FFFFFF"/>
        <w:rPr>
          <w:rFonts w:ascii="Helvetica" w:eastAsia="Times New Roman" w:hAnsi="Helvetica" w:cs="Times New Roman"/>
          <w:vanish/>
          <w:color w:val="222222"/>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jc w:val="both"/>
                    <w:rPr>
                      <w:rFonts w:ascii="Arial" w:eastAsia="Times New Roman" w:hAnsi="Arial" w:cs="Arial"/>
                      <w:color w:val="000000"/>
                      <w:lang w:eastAsia="fr-FR"/>
                    </w:rPr>
                  </w:pPr>
                  <w:r w:rsidRPr="004045ED">
                    <w:rPr>
                      <w:rFonts w:ascii="Calibri" w:eastAsia="Times New Roman" w:hAnsi="Calibri" w:cs="Calibri"/>
                      <w:b/>
                      <w:bCs/>
                      <w:color w:val="000000"/>
                      <w:lang w:eastAsia="fr-FR"/>
                    </w:rPr>
                    <w:t>La norme AFNOR pour des liquides toujours plus fiables et sûrs</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La norme </w:t>
                  </w:r>
                  <w:r w:rsidRPr="004045ED">
                    <w:rPr>
                      <w:rFonts w:ascii="Calibri" w:eastAsia="Times New Roman" w:hAnsi="Calibri" w:cs="Calibri"/>
                      <w:b/>
                      <w:bCs/>
                      <w:color w:val="000000"/>
                      <w:lang w:eastAsia="fr-FR"/>
                    </w:rPr>
                    <w:t>AFNOR encadre les caractéristiques essentielles pour fabriquer un e-liquide fiable et de qualité</w:t>
                  </w:r>
                  <w:r w:rsidRPr="004045ED">
                    <w:rPr>
                      <w:rFonts w:ascii="Calibri" w:eastAsia="Times New Roman" w:hAnsi="Calibri" w:cs="Calibri"/>
                      <w:color w:val="000000"/>
                      <w:lang w:eastAsia="fr-FR"/>
                    </w:rPr>
                    <w:t xml:space="preserve">. L’audit de suivi a été mené chez </w:t>
                  </w:r>
                  <w:proofErr w:type="spellStart"/>
                  <w:r w:rsidRPr="004045ED">
                    <w:rPr>
                      <w:rFonts w:ascii="Calibri" w:eastAsia="Times New Roman" w:hAnsi="Calibri" w:cs="Calibri"/>
                      <w:color w:val="000000"/>
                      <w:lang w:eastAsia="fr-FR"/>
                    </w:rPr>
                    <w:t>Gaïatrend</w:t>
                  </w:r>
                  <w:proofErr w:type="spellEnd"/>
                  <w:r w:rsidRPr="004045ED">
                    <w:rPr>
                      <w:rFonts w:ascii="Calibri" w:eastAsia="Times New Roman" w:hAnsi="Calibri" w:cs="Calibri"/>
                      <w:color w:val="000000"/>
                      <w:lang w:eastAsia="fr-FR"/>
                    </w:rPr>
                    <w:t xml:space="preserve"> sur sa marque phare </w:t>
                  </w:r>
                  <w:proofErr w:type="spellStart"/>
                  <w:r w:rsidRPr="004045ED">
                    <w:rPr>
                      <w:rFonts w:ascii="Calibri" w:eastAsia="Times New Roman" w:hAnsi="Calibri" w:cs="Calibri"/>
                      <w:color w:val="000000"/>
                      <w:lang w:eastAsia="fr-FR"/>
                    </w:rPr>
                    <w:t>Alfaliquid</w:t>
                  </w:r>
                  <w:proofErr w:type="spellEnd"/>
                  <w:r w:rsidRPr="004045ED">
                    <w:rPr>
                      <w:rFonts w:ascii="Calibri" w:eastAsia="Times New Roman" w:hAnsi="Calibri" w:cs="Calibri"/>
                      <w:color w:val="000000"/>
                      <w:lang w:eastAsia="fr-FR"/>
                    </w:rPr>
                    <w:t xml:space="preserve"> le 30 septembre 2020 par une auditrice de l’AFNOR (Agence Française de Normalisation).</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 xml:space="preserve">L’auditrice a notamment souligné la qualité et l’hygiène des infrastructures, la pertinence des documents présentés et reconnaît que le système de </w:t>
                  </w:r>
                  <w:proofErr w:type="spellStart"/>
                  <w:r w:rsidRPr="004045ED">
                    <w:rPr>
                      <w:rFonts w:ascii="Calibri" w:eastAsia="Times New Roman" w:hAnsi="Calibri" w:cs="Calibri"/>
                      <w:color w:val="000000"/>
                      <w:lang w:eastAsia="fr-FR"/>
                    </w:rPr>
                    <w:t>Gaïatrend</w:t>
                  </w:r>
                  <w:proofErr w:type="spellEnd"/>
                  <w:r w:rsidRPr="004045ED">
                    <w:rPr>
                      <w:rFonts w:ascii="Calibri" w:eastAsia="Times New Roman" w:hAnsi="Calibri" w:cs="Calibri"/>
                      <w:color w:val="000000"/>
                      <w:lang w:eastAsia="fr-FR"/>
                    </w:rPr>
                    <w:t xml:space="preserve"> permet un pilotage efficace des activités. Le périmètre de la certification des produits a porté sur 708 références.</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Le renouvellement de la certification AFNOR participe à </w:t>
                  </w:r>
                  <w:r w:rsidRPr="004045ED">
                    <w:rPr>
                      <w:rFonts w:ascii="Calibri" w:eastAsia="Times New Roman" w:hAnsi="Calibri" w:cs="Calibri"/>
                      <w:b/>
                      <w:bCs/>
                      <w:color w:val="000000"/>
                      <w:lang w:eastAsia="fr-FR"/>
                    </w:rPr>
                    <w:t xml:space="preserve">la sécurité des </w:t>
                  </w:r>
                  <w:proofErr w:type="spellStart"/>
                  <w:r w:rsidRPr="004045ED">
                    <w:rPr>
                      <w:rFonts w:ascii="Calibri" w:eastAsia="Times New Roman" w:hAnsi="Calibri" w:cs="Calibri"/>
                      <w:b/>
                      <w:bCs/>
                      <w:color w:val="000000"/>
                      <w:lang w:eastAsia="fr-FR"/>
                    </w:rPr>
                    <w:t>vapoteurs</w:t>
                  </w:r>
                  <w:proofErr w:type="spellEnd"/>
                  <w:r w:rsidRPr="004045ED">
                    <w:rPr>
                      <w:rFonts w:ascii="Calibri" w:eastAsia="Times New Roman" w:hAnsi="Calibri" w:cs="Calibri"/>
                      <w:b/>
                      <w:bCs/>
                      <w:color w:val="000000"/>
                      <w:lang w:eastAsia="fr-FR"/>
                    </w:rPr>
                    <w:t xml:space="preserve"> et récompense le professionnalisme et l’engagement fort des équipes de </w:t>
                  </w:r>
                  <w:proofErr w:type="spellStart"/>
                  <w:r w:rsidRPr="004045ED">
                    <w:rPr>
                      <w:rFonts w:ascii="Calibri" w:eastAsia="Times New Roman" w:hAnsi="Calibri" w:cs="Calibri"/>
                      <w:b/>
                      <w:bCs/>
                      <w:color w:val="000000"/>
                      <w:lang w:eastAsia="fr-FR"/>
                    </w:rPr>
                    <w:t>Gaïatrend</w:t>
                  </w:r>
                  <w:proofErr w:type="spellEnd"/>
                  <w:r w:rsidRPr="004045ED">
                    <w:rPr>
                      <w:rFonts w:ascii="Calibri" w:eastAsia="Times New Roman" w:hAnsi="Calibri" w:cs="Calibri"/>
                      <w:b/>
                      <w:bCs/>
                      <w:color w:val="000000"/>
                      <w:lang w:eastAsia="fr-FR"/>
                    </w:rPr>
                    <w:t xml:space="preserve"> depuis plus de 10 ans</w:t>
                  </w:r>
                  <w:r w:rsidRPr="004045ED">
                    <w:rPr>
                      <w:rFonts w:ascii="Calibri" w:eastAsia="Times New Roman" w:hAnsi="Calibri" w:cs="Calibri"/>
                      <w:color w:val="000000"/>
                      <w:lang w:eastAsia="fr-FR"/>
                    </w:rPr>
                    <w:t xml:space="preserve">. En effet, la marque a notamment participé à l’instauration des premières normes mondiales du vaporisateur personnel et des e-liquides édictées par l’AFNOR en avril 2015. Par ailleurs, </w:t>
                  </w:r>
                  <w:proofErr w:type="spellStart"/>
                  <w:r w:rsidRPr="004045ED">
                    <w:rPr>
                      <w:rFonts w:ascii="Calibri" w:eastAsia="Times New Roman" w:hAnsi="Calibri" w:cs="Calibri"/>
                      <w:color w:val="000000"/>
                      <w:lang w:eastAsia="fr-FR"/>
                    </w:rPr>
                    <w:t>Gaïatrend</w:t>
                  </w:r>
                  <w:proofErr w:type="spellEnd"/>
                  <w:r w:rsidRPr="004045ED">
                    <w:rPr>
                      <w:rFonts w:ascii="Calibri" w:eastAsia="Times New Roman" w:hAnsi="Calibri" w:cs="Calibri"/>
                      <w:color w:val="000000"/>
                      <w:lang w:eastAsia="fr-FR"/>
                    </w:rPr>
                    <w:t xml:space="preserve"> participe à des groupes de travaux sur l’élaboration des normes européennes et internationales.</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La </w:t>
                  </w:r>
                  <w:r w:rsidRPr="004045ED">
                    <w:rPr>
                      <w:rFonts w:ascii="Calibri" w:eastAsia="Times New Roman" w:hAnsi="Calibri" w:cs="Calibri"/>
                      <w:b/>
                      <w:bCs/>
                      <w:color w:val="000000"/>
                      <w:lang w:eastAsia="fr-FR"/>
                    </w:rPr>
                    <w:t>mention e-liquide certifié par AFNOR Certification</w:t>
                  </w:r>
                  <w:r w:rsidRPr="004045ED">
                    <w:rPr>
                      <w:rFonts w:ascii="Calibri" w:eastAsia="Times New Roman" w:hAnsi="Calibri" w:cs="Calibri"/>
                      <w:color w:val="000000"/>
                      <w:lang w:eastAsia="fr-FR"/>
                    </w:rPr>
                    <w:t> est présente sur les étuis et les étiquettes des produits certifiés et permet au consommateur de repérer rapidement ces produits comme présentant toutes les garanties de qualité pour sa propre sécurité :</w:t>
                  </w:r>
                </w:p>
              </w:tc>
            </w:tr>
          </w:tbl>
          <w:p w:rsidR="004045ED" w:rsidRPr="004045ED" w:rsidRDefault="004045ED" w:rsidP="004045ED">
            <w:pPr>
              <w:rPr>
                <w:rFonts w:ascii="Helvetica" w:eastAsia="Times New Roman" w:hAnsi="Helvetica" w:cs="Times New Roman"/>
                <w:lang w:eastAsia="fr-FR"/>
              </w:rPr>
            </w:pPr>
          </w:p>
        </w:tc>
      </w:tr>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959" w:type="dxa"/>
                  <w:vAlign w:val="center"/>
                  <w:hideMark/>
                </w:tcPr>
                <w:p w:rsidR="004045ED" w:rsidRPr="004045ED" w:rsidRDefault="004045ED" w:rsidP="004045ED">
                  <w:pPr>
                    <w:jc w:val="center"/>
                    <w:rPr>
                      <w:rFonts w:ascii="Helvetica" w:eastAsia="Times New Roman" w:hAnsi="Helvetica" w:cs="Times New Roman"/>
                      <w:lang w:eastAsia="fr-FR"/>
                    </w:rPr>
                  </w:pPr>
                  <w:r>
                    <w:rPr>
                      <w:rFonts w:ascii="Helvetica" w:eastAsia="Times New Roman" w:hAnsi="Helvetica" w:cs="Times New Roman"/>
                      <w:noProof/>
                      <w:lang w:eastAsia="fr-FR"/>
                    </w:rPr>
                    <w:drawing>
                      <wp:inline distT="0" distB="0" distL="0" distR="0">
                        <wp:extent cx="2121535" cy="890270"/>
                        <wp:effectExtent l="0" t="0" r="0" b="5080"/>
                        <wp:docPr id="1" name="Image 1" descr="https://ci6.googleusercontent.com/proxy/FNMnyx9sKgfqBxyjUo2rk_Zff3OibdDMW1vlCYSc-oFRrj-vrVrZ-sw5yC1heHUqwi6QxupREyT_cPOW_NfccfHYA06Mll7POZWfTlEqPFOo4l3ZLnTULdo=s0-d-e1-ft#https://rumeur-publique.fr/TJBJJKB34/Visuel_2_Gaiatrend_9e1e9319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053963597903066066OXI_12AE59F840B04C179545E2CACC1BF7E2" descr="https://ci6.googleusercontent.com/proxy/FNMnyx9sKgfqBxyjUo2rk_Zff3OibdDMW1vlCYSc-oFRrj-vrVrZ-sw5yC1heHUqwi6QxupREyT_cPOW_NfccfHYA06Mll7POZWfTlEqPFOo4l3ZLnTULdo=s0-d-e1-ft#https://rumeur-publique.fr/TJBJJKB34/Visuel_2_Gaiatrend_9e1e93198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1535" cy="890270"/>
                                </a:xfrm>
                                <a:prstGeom prst="rect">
                                  <a:avLst/>
                                </a:prstGeom>
                                <a:noFill/>
                                <a:ln>
                                  <a:noFill/>
                                </a:ln>
                              </pic:spPr>
                            </pic:pic>
                          </a:graphicData>
                        </a:graphic>
                      </wp:inline>
                    </w:drawing>
                  </w:r>
                </w:p>
              </w:tc>
            </w:tr>
          </w:tbl>
          <w:p w:rsidR="004045ED" w:rsidRPr="004045ED" w:rsidRDefault="004045ED" w:rsidP="004045ED">
            <w:pPr>
              <w:rPr>
                <w:rFonts w:ascii="Helvetica" w:eastAsia="Times New Roman" w:hAnsi="Helvetica" w:cs="Times New Roman"/>
                <w:lang w:eastAsia="fr-FR"/>
              </w:rPr>
            </w:pPr>
          </w:p>
        </w:tc>
      </w:tr>
    </w:tbl>
    <w:p w:rsidR="004045ED" w:rsidRPr="004045ED" w:rsidRDefault="004045ED" w:rsidP="004045ED">
      <w:pPr>
        <w:shd w:val="clear" w:color="auto" w:fill="FFFFFF"/>
        <w:rPr>
          <w:rFonts w:ascii="Helvetica" w:eastAsia="Times New Roman" w:hAnsi="Helvetica" w:cs="Times New Roman"/>
          <w:vanish/>
          <w:color w:val="222222"/>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b/>
                      <w:bCs/>
                      <w:color w:val="000000"/>
                      <w:lang w:eastAsia="fr-FR"/>
                    </w:rPr>
                    <w:t>Le label OFG pour des e-liquides garantis made in France</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 xml:space="preserve">La certification « Origine France Garantie » récompense les engagements de </w:t>
                  </w:r>
                  <w:proofErr w:type="spellStart"/>
                  <w:r w:rsidRPr="004045ED">
                    <w:rPr>
                      <w:rFonts w:ascii="Calibri" w:eastAsia="Times New Roman" w:hAnsi="Calibri" w:cs="Calibri"/>
                      <w:color w:val="000000"/>
                      <w:lang w:eastAsia="fr-FR"/>
                    </w:rPr>
                    <w:t>Gaïatrend</w:t>
                  </w:r>
                  <w:proofErr w:type="spellEnd"/>
                  <w:r w:rsidRPr="004045ED">
                    <w:rPr>
                      <w:rFonts w:ascii="Calibri" w:eastAsia="Times New Roman" w:hAnsi="Calibri" w:cs="Calibri"/>
                      <w:color w:val="000000"/>
                      <w:lang w:eastAsia="fr-FR"/>
                    </w:rPr>
                    <w:t xml:space="preserve"> en matière de savoir-faire français et de production locale. En choisissant le label OFG, </w:t>
                  </w:r>
                  <w:r w:rsidRPr="004045ED">
                    <w:rPr>
                      <w:rFonts w:ascii="Calibri" w:eastAsia="Times New Roman" w:hAnsi="Calibri" w:cs="Calibri"/>
                      <w:b/>
                      <w:bCs/>
                      <w:color w:val="000000"/>
                      <w:lang w:eastAsia="fr-FR"/>
                    </w:rPr>
                    <w:t xml:space="preserve">le consommateur est assuré de la provenance française certifiée de ses produits de </w:t>
                  </w:r>
                  <w:proofErr w:type="spellStart"/>
                  <w:r w:rsidRPr="004045ED">
                    <w:rPr>
                      <w:rFonts w:ascii="Calibri" w:eastAsia="Times New Roman" w:hAnsi="Calibri" w:cs="Calibri"/>
                      <w:b/>
                      <w:bCs/>
                      <w:color w:val="000000"/>
                      <w:lang w:eastAsia="fr-FR"/>
                    </w:rPr>
                    <w:t>vapotage</w:t>
                  </w:r>
                  <w:proofErr w:type="spellEnd"/>
                  <w:r w:rsidRPr="004045ED">
                    <w:rPr>
                      <w:rFonts w:ascii="Calibri" w:eastAsia="Times New Roman" w:hAnsi="Calibri" w:cs="Calibri"/>
                      <w:b/>
                      <w:bCs/>
                      <w:color w:val="000000"/>
                      <w:lang w:eastAsia="fr-FR"/>
                    </w:rPr>
                    <w:t>, d’une composition de qualité et vérifiée ainsi que d’une traçabilité rigoureuse</w:t>
                  </w:r>
                  <w:r w:rsidRPr="004045ED">
                    <w:rPr>
                      <w:rFonts w:ascii="Calibri" w:eastAsia="Times New Roman" w:hAnsi="Calibri" w:cs="Calibri"/>
                      <w:color w:val="000000"/>
                      <w:lang w:eastAsia="fr-FR"/>
                    </w:rPr>
                    <w:t>. Ce sont ces démarches de production et de commercialisation qui sont récompensées à travers le renouvellement de cette distinction.</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b/>
                      <w:bCs/>
                      <w:color w:val="000000"/>
                      <w:lang w:eastAsia="fr-FR"/>
                    </w:rPr>
                    <w:t xml:space="preserve">Chez </w:t>
                  </w:r>
                  <w:proofErr w:type="spellStart"/>
                  <w:r w:rsidRPr="004045ED">
                    <w:rPr>
                      <w:rFonts w:ascii="Calibri" w:eastAsia="Times New Roman" w:hAnsi="Calibri" w:cs="Calibri"/>
                      <w:b/>
                      <w:bCs/>
                      <w:color w:val="000000"/>
                      <w:lang w:eastAsia="fr-FR"/>
                    </w:rPr>
                    <w:t>Gaïatrend</w:t>
                  </w:r>
                  <w:proofErr w:type="spellEnd"/>
                  <w:r w:rsidRPr="004045ED">
                    <w:rPr>
                      <w:rFonts w:ascii="Calibri" w:eastAsia="Times New Roman" w:hAnsi="Calibri" w:cs="Calibri"/>
                      <w:b/>
                      <w:bCs/>
                      <w:color w:val="000000"/>
                      <w:lang w:eastAsia="fr-FR"/>
                    </w:rPr>
                    <w:t>, ce sont près de 200 saveurs disponibles en différents taux de nicotine, soit près de 1 500 références au total qui répondent aux référentiels rigoureux imposés par l’organisme Origine France Garantie.</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A ce jour, </w:t>
                  </w:r>
                  <w:r w:rsidRPr="004045ED">
                    <w:rPr>
                      <w:rFonts w:ascii="Calibri" w:eastAsia="Times New Roman" w:hAnsi="Calibri" w:cs="Calibri"/>
                      <w:b/>
                      <w:bCs/>
                      <w:color w:val="000000"/>
                      <w:lang w:eastAsia="fr-FR"/>
                    </w:rPr>
                    <w:t xml:space="preserve">GAÏATREND est le seul fabricant français </w:t>
                  </w:r>
                  <w:proofErr w:type="gramStart"/>
                  <w:r w:rsidRPr="004045ED">
                    <w:rPr>
                      <w:rFonts w:ascii="Calibri" w:eastAsia="Times New Roman" w:hAnsi="Calibri" w:cs="Calibri"/>
                      <w:b/>
                      <w:bCs/>
                      <w:color w:val="000000"/>
                      <w:lang w:eastAsia="fr-FR"/>
                    </w:rPr>
                    <w:t>de e-liquides</w:t>
                  </w:r>
                  <w:proofErr w:type="gramEnd"/>
                  <w:r w:rsidRPr="004045ED">
                    <w:rPr>
                      <w:rFonts w:ascii="Calibri" w:eastAsia="Times New Roman" w:hAnsi="Calibri" w:cs="Calibri"/>
                      <w:b/>
                      <w:bCs/>
                      <w:color w:val="000000"/>
                      <w:lang w:eastAsia="fr-FR"/>
                    </w:rPr>
                    <w:t xml:space="preserve"> à pouvoir revendiquer ces deux normes et ce label </w:t>
                  </w:r>
                  <w:r w:rsidRPr="004045ED">
                    <w:rPr>
                      <w:rFonts w:ascii="Calibri" w:eastAsia="Times New Roman" w:hAnsi="Calibri" w:cs="Calibri"/>
                      <w:color w:val="000000"/>
                      <w:lang w:eastAsia="fr-FR"/>
                    </w:rPr>
                    <w:t>et ainsi garantir les plus hauts standards de qualité et de sécurité de ses e-liquides.</w:t>
                  </w:r>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b/>
                      <w:bCs/>
                      <w:color w:val="000000"/>
                      <w:lang w:eastAsia="fr-FR"/>
                    </w:rPr>
                    <w:t xml:space="preserve">Afin de répondre toujours mieux aux exigences de qualité de ses produits, </w:t>
                  </w:r>
                  <w:proofErr w:type="spellStart"/>
                  <w:r w:rsidRPr="004045ED">
                    <w:rPr>
                      <w:rFonts w:ascii="Calibri" w:eastAsia="Times New Roman" w:hAnsi="Calibri" w:cs="Calibri"/>
                      <w:b/>
                      <w:bCs/>
                      <w:color w:val="000000"/>
                      <w:lang w:eastAsia="fr-FR"/>
                    </w:rPr>
                    <w:t>Gaïatrend</w:t>
                  </w:r>
                  <w:proofErr w:type="spellEnd"/>
                  <w:r w:rsidRPr="004045ED">
                    <w:rPr>
                      <w:rFonts w:ascii="Calibri" w:eastAsia="Times New Roman" w:hAnsi="Calibri" w:cs="Calibri"/>
                      <w:b/>
                      <w:bCs/>
                      <w:color w:val="000000"/>
                      <w:lang w:eastAsia="fr-FR"/>
                    </w:rPr>
                    <w:t xml:space="preserve"> investit chaque année entre 1 et 2 millions d’euros en Recherche et Développement.</w:t>
                  </w:r>
                  <w:r w:rsidRPr="004045ED">
                    <w:rPr>
                      <w:rFonts w:ascii="Calibri" w:eastAsia="Times New Roman" w:hAnsi="Calibri" w:cs="Calibri"/>
                      <w:color w:val="000000"/>
                      <w:lang w:eastAsia="fr-FR"/>
                    </w:rPr>
                    <w:t> L’entreprise a également réalisé des investissements conséquents d’un montant de 4,4 millions d’euros afin d’augmenter les performances de rapidité et d’exécution des commandes sur son site de 10 000 m2 à la pointe de la technologie.</w:t>
                  </w:r>
                </w:p>
              </w:tc>
            </w:tr>
          </w:tbl>
          <w:p w:rsidR="004045ED" w:rsidRPr="004045ED" w:rsidRDefault="004045ED" w:rsidP="004045ED">
            <w:pPr>
              <w:rPr>
                <w:rFonts w:ascii="Helvetica" w:eastAsia="Times New Roman" w:hAnsi="Helvetica" w:cs="Times New Roman"/>
                <w:lang w:eastAsia="fr-FR"/>
              </w:rPr>
            </w:pPr>
          </w:p>
        </w:tc>
      </w:tr>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b/>
                      <w:bCs/>
                      <w:color w:val="000000"/>
                      <w:lang w:eastAsia="fr-FR"/>
                    </w:rPr>
                    <w:t xml:space="preserve">A propos de </w:t>
                  </w:r>
                  <w:proofErr w:type="spellStart"/>
                  <w:r w:rsidRPr="004045ED">
                    <w:rPr>
                      <w:rFonts w:ascii="Calibri" w:eastAsia="Times New Roman" w:hAnsi="Calibri" w:cs="Calibri"/>
                      <w:b/>
                      <w:bCs/>
                      <w:color w:val="000000"/>
                      <w:lang w:eastAsia="fr-FR"/>
                    </w:rPr>
                    <w:t>Gaïatrend</w:t>
                  </w:r>
                  <w:proofErr w:type="spellEnd"/>
                </w:p>
                <w:p w:rsidR="004045ED" w:rsidRPr="004045ED" w:rsidRDefault="004045ED" w:rsidP="004045ED">
                  <w:pPr>
                    <w:rPr>
                      <w:rFonts w:ascii="Arial" w:eastAsia="Times New Roman" w:hAnsi="Arial" w:cs="Arial"/>
                      <w:color w:val="000000"/>
                      <w:lang w:eastAsia="fr-FR"/>
                    </w:rPr>
                  </w:pP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 xml:space="preserve">Pionnière de la vape en France, GAÏATREND fabrique depuis 2008 des produits du </w:t>
                  </w:r>
                  <w:proofErr w:type="spellStart"/>
                  <w:r w:rsidRPr="004045ED">
                    <w:rPr>
                      <w:rFonts w:ascii="Calibri" w:eastAsia="Times New Roman" w:hAnsi="Calibri" w:cs="Calibri"/>
                      <w:color w:val="000000"/>
                      <w:lang w:eastAsia="fr-FR"/>
                    </w:rPr>
                    <w:t>vapotage</w:t>
                  </w:r>
                  <w:proofErr w:type="spellEnd"/>
                  <w:r w:rsidRPr="004045ED">
                    <w:rPr>
                      <w:rFonts w:ascii="Calibri" w:eastAsia="Times New Roman" w:hAnsi="Calibri" w:cs="Calibri"/>
                      <w:color w:val="000000"/>
                      <w:lang w:eastAsia="fr-FR"/>
                    </w:rPr>
                    <w:t xml:space="preserve"> et emploie aujourd’hui 150 salariés sur son site mosellan. Leader sur le marché français des liquides pour vaporisateur personnel, la société est la référence dans le monde de la vape avec ses marques et revendique fièrement sa fabrication 100% française, gage de qualité. GAÏATREND est engagée pleinement pour une vie sans tabac, en œuvrant pour une vape responsable et accessible au plus grand nombre. En ne mettant à disposition ses e-liquides qu’auprès de distributeurs aptes à conseiller les </w:t>
                  </w:r>
                  <w:proofErr w:type="spellStart"/>
                  <w:r w:rsidRPr="004045ED">
                    <w:rPr>
                      <w:rFonts w:ascii="Calibri" w:eastAsia="Times New Roman" w:hAnsi="Calibri" w:cs="Calibri"/>
                      <w:color w:val="000000"/>
                      <w:lang w:eastAsia="fr-FR"/>
                    </w:rPr>
                    <w:t>vapoteurs</w:t>
                  </w:r>
                  <w:proofErr w:type="spellEnd"/>
                  <w:r w:rsidRPr="004045ED">
                    <w:rPr>
                      <w:rFonts w:ascii="Calibri" w:eastAsia="Times New Roman" w:hAnsi="Calibri" w:cs="Calibri"/>
                      <w:color w:val="000000"/>
                      <w:lang w:eastAsia="fr-FR"/>
                    </w:rPr>
                    <w:t>, GAÏATREND souhaite promouvoir un meilleur accompagnement des ex-fumeurs.</w:t>
                  </w:r>
                </w:p>
              </w:tc>
            </w:tr>
          </w:tbl>
          <w:p w:rsidR="004045ED" w:rsidRPr="004045ED" w:rsidRDefault="004045ED" w:rsidP="004045ED">
            <w:pPr>
              <w:rPr>
                <w:rFonts w:ascii="Helvetica" w:eastAsia="Times New Roman" w:hAnsi="Helvetica" w:cs="Times New Roman"/>
                <w:lang w:eastAsia="fr-FR"/>
              </w:rPr>
            </w:pPr>
          </w:p>
        </w:tc>
      </w:tr>
    </w:tbl>
    <w:p w:rsidR="004045ED" w:rsidRPr="004045ED" w:rsidRDefault="004045ED" w:rsidP="004045ED">
      <w:pPr>
        <w:shd w:val="clear" w:color="auto" w:fill="FFFFFF"/>
        <w:rPr>
          <w:rFonts w:ascii="Helvetica" w:eastAsia="Times New Roman" w:hAnsi="Helvetica" w:cs="Times New Roman"/>
          <w:vanish/>
          <w:color w:val="222222"/>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rsidTr="004045ED">
        <w:trPr>
          <w:tblCellSpacing w:w="0" w:type="dxa"/>
        </w:trPr>
        <w:tc>
          <w:tcPr>
            <w:tcW w:w="8959"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045ED" w:rsidRPr="004045ED">
              <w:trPr>
                <w:tblCellSpacing w:w="0" w:type="dxa"/>
              </w:trPr>
              <w:tc>
                <w:tcPr>
                  <w:tcW w:w="8509" w:type="dxa"/>
                  <w:tcMar>
                    <w:top w:w="225" w:type="dxa"/>
                    <w:left w:w="225" w:type="dxa"/>
                    <w:bottom w:w="225" w:type="dxa"/>
                    <w:right w:w="225" w:type="dxa"/>
                  </w:tcMar>
                  <w:vAlign w:val="center"/>
                  <w:hideMark/>
                </w:tcPr>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b/>
                      <w:bCs/>
                      <w:color w:val="000000"/>
                      <w:lang w:eastAsia="fr-FR"/>
                    </w:rPr>
                    <w:t>Contact presse</w:t>
                  </w: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Agence Rumeur Publique</w:t>
                  </w:r>
                </w:p>
                <w:p w:rsidR="004045ED" w:rsidRPr="004045ED" w:rsidRDefault="004045ED" w:rsidP="004045ED">
                  <w:pPr>
                    <w:rPr>
                      <w:rFonts w:ascii="Arial" w:eastAsia="Times New Roman" w:hAnsi="Arial" w:cs="Arial"/>
                      <w:color w:val="000000"/>
                      <w:lang w:eastAsia="fr-FR"/>
                    </w:rPr>
                  </w:pPr>
                  <w:r w:rsidRPr="004045ED">
                    <w:rPr>
                      <w:rFonts w:ascii="Calibri" w:eastAsia="Times New Roman" w:hAnsi="Calibri" w:cs="Calibri"/>
                      <w:color w:val="000000"/>
                      <w:lang w:eastAsia="fr-FR"/>
                    </w:rPr>
                    <w:t>Isabelle Rohmer 06 21 47 19 35 – </w:t>
                  </w:r>
                  <w:hyperlink r:id="rId7" w:tgtFrame="_blank" w:history="1">
                    <w:r w:rsidRPr="004045ED">
                      <w:rPr>
                        <w:rFonts w:ascii="Calibri" w:eastAsia="Times New Roman" w:hAnsi="Calibri" w:cs="Calibri"/>
                        <w:color w:val="1155CC"/>
                        <w:u w:val="single"/>
                        <w:lang w:eastAsia="fr-FR"/>
                      </w:rPr>
                      <w:t>isabelle.rohmer@rumeurpublique.fr</w:t>
                    </w:r>
                  </w:hyperlink>
                </w:p>
              </w:tc>
            </w:tr>
          </w:tbl>
          <w:p w:rsidR="004045ED" w:rsidRPr="004045ED" w:rsidRDefault="004045ED" w:rsidP="004045ED">
            <w:pPr>
              <w:rPr>
                <w:rFonts w:ascii="Helvetica" w:eastAsia="Times New Roman" w:hAnsi="Helvetica" w:cs="Times New Roman"/>
                <w:lang w:eastAsia="fr-FR"/>
              </w:rPr>
            </w:pPr>
          </w:p>
        </w:tc>
      </w:tr>
    </w:tbl>
    <w:p w:rsidR="00692A80" w:rsidRDefault="00692A80">
      <w:bookmarkStart w:id="0" w:name="_GoBack"/>
      <w:bookmarkEnd w:id="0"/>
    </w:p>
    <w:sectPr w:rsidR="00692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ED"/>
    <w:rsid w:val="004045ED"/>
    <w:rsid w:val="00434C56"/>
    <w:rsid w:val="00692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434C56"/>
    <w:rPr>
      <w:rFonts w:asciiTheme="majorHAnsi" w:hAnsiTheme="majorHAnsi"/>
      <w:sz w:val="28"/>
      <w:szCs w:val="28"/>
    </w:rPr>
  </w:style>
  <w:style w:type="paragraph" w:styleId="NormalWeb">
    <w:name w:val="Normal (Web)"/>
    <w:basedOn w:val="Normal"/>
    <w:uiPriority w:val="99"/>
    <w:unhideWhenUsed/>
    <w:rsid w:val="004045ED"/>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045ED"/>
    <w:rPr>
      <w:b/>
      <w:bCs/>
    </w:rPr>
  </w:style>
  <w:style w:type="character" w:styleId="Lienhypertexte">
    <w:name w:val="Hyperlink"/>
    <w:basedOn w:val="Policepardfaut"/>
    <w:uiPriority w:val="99"/>
    <w:semiHidden/>
    <w:unhideWhenUsed/>
    <w:rsid w:val="004045ED"/>
    <w:rPr>
      <w:color w:val="0000FF"/>
      <w:u w:val="single"/>
    </w:rPr>
  </w:style>
  <w:style w:type="paragraph" w:styleId="Textedebulles">
    <w:name w:val="Balloon Text"/>
    <w:basedOn w:val="Normal"/>
    <w:link w:val="TextedebullesCar"/>
    <w:uiPriority w:val="99"/>
    <w:semiHidden/>
    <w:unhideWhenUsed/>
    <w:rsid w:val="004045ED"/>
    <w:rPr>
      <w:rFonts w:ascii="Tahoma" w:hAnsi="Tahoma" w:cs="Tahoma"/>
      <w:sz w:val="16"/>
      <w:szCs w:val="16"/>
    </w:rPr>
  </w:style>
  <w:style w:type="character" w:customStyle="1" w:styleId="TextedebullesCar">
    <w:name w:val="Texte de bulles Car"/>
    <w:basedOn w:val="Policepardfaut"/>
    <w:link w:val="Textedebulles"/>
    <w:uiPriority w:val="99"/>
    <w:semiHidden/>
    <w:rsid w:val="00404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434C56"/>
    <w:rPr>
      <w:rFonts w:asciiTheme="majorHAnsi" w:hAnsiTheme="majorHAnsi"/>
      <w:sz w:val="28"/>
      <w:szCs w:val="28"/>
    </w:rPr>
  </w:style>
  <w:style w:type="paragraph" w:styleId="NormalWeb">
    <w:name w:val="Normal (Web)"/>
    <w:basedOn w:val="Normal"/>
    <w:uiPriority w:val="99"/>
    <w:unhideWhenUsed/>
    <w:rsid w:val="004045ED"/>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045ED"/>
    <w:rPr>
      <w:b/>
      <w:bCs/>
    </w:rPr>
  </w:style>
  <w:style w:type="character" w:styleId="Lienhypertexte">
    <w:name w:val="Hyperlink"/>
    <w:basedOn w:val="Policepardfaut"/>
    <w:uiPriority w:val="99"/>
    <w:semiHidden/>
    <w:unhideWhenUsed/>
    <w:rsid w:val="004045ED"/>
    <w:rPr>
      <w:color w:val="0000FF"/>
      <w:u w:val="single"/>
    </w:rPr>
  </w:style>
  <w:style w:type="paragraph" w:styleId="Textedebulles">
    <w:name w:val="Balloon Text"/>
    <w:basedOn w:val="Normal"/>
    <w:link w:val="TextedebullesCar"/>
    <w:uiPriority w:val="99"/>
    <w:semiHidden/>
    <w:unhideWhenUsed/>
    <w:rsid w:val="004045ED"/>
    <w:rPr>
      <w:rFonts w:ascii="Tahoma" w:hAnsi="Tahoma" w:cs="Tahoma"/>
      <w:sz w:val="16"/>
      <w:szCs w:val="16"/>
    </w:rPr>
  </w:style>
  <w:style w:type="character" w:customStyle="1" w:styleId="TextedebullesCar">
    <w:name w:val="Texte de bulles Car"/>
    <w:basedOn w:val="Policepardfaut"/>
    <w:link w:val="Textedebulles"/>
    <w:uiPriority w:val="99"/>
    <w:semiHidden/>
    <w:rsid w:val="00404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6954">
      <w:bodyDiv w:val="1"/>
      <w:marLeft w:val="0"/>
      <w:marRight w:val="0"/>
      <w:marTop w:val="0"/>
      <w:marBottom w:val="0"/>
      <w:divBdr>
        <w:top w:val="none" w:sz="0" w:space="0" w:color="auto"/>
        <w:left w:val="none" w:sz="0" w:space="0" w:color="auto"/>
        <w:bottom w:val="none" w:sz="0" w:space="0" w:color="auto"/>
        <w:right w:val="none" w:sz="0" w:space="0" w:color="auto"/>
      </w:divBdr>
      <w:divsChild>
        <w:div w:id="580605497">
          <w:marLeft w:val="0"/>
          <w:marRight w:val="0"/>
          <w:marTop w:val="0"/>
          <w:marBottom w:val="0"/>
          <w:divBdr>
            <w:top w:val="none" w:sz="0" w:space="0" w:color="auto"/>
            <w:left w:val="none" w:sz="0" w:space="0" w:color="auto"/>
            <w:bottom w:val="none" w:sz="0" w:space="0" w:color="auto"/>
            <w:right w:val="none" w:sz="0" w:space="0" w:color="auto"/>
          </w:divBdr>
        </w:div>
        <w:div w:id="54745456">
          <w:marLeft w:val="0"/>
          <w:marRight w:val="0"/>
          <w:marTop w:val="0"/>
          <w:marBottom w:val="0"/>
          <w:divBdr>
            <w:top w:val="none" w:sz="0" w:space="0" w:color="auto"/>
            <w:left w:val="none" w:sz="0" w:space="0" w:color="auto"/>
            <w:bottom w:val="none" w:sz="0" w:space="0" w:color="auto"/>
            <w:right w:val="none" w:sz="0" w:space="0" w:color="auto"/>
          </w:divBdr>
        </w:div>
        <w:div w:id="1134639873">
          <w:marLeft w:val="0"/>
          <w:marRight w:val="0"/>
          <w:marTop w:val="0"/>
          <w:marBottom w:val="0"/>
          <w:divBdr>
            <w:top w:val="none" w:sz="0" w:space="0" w:color="auto"/>
            <w:left w:val="none" w:sz="0" w:space="0" w:color="auto"/>
            <w:bottom w:val="none" w:sz="0" w:space="0" w:color="auto"/>
            <w:right w:val="none" w:sz="0" w:space="0" w:color="auto"/>
          </w:divBdr>
        </w:div>
        <w:div w:id="327943870">
          <w:marLeft w:val="0"/>
          <w:marRight w:val="0"/>
          <w:marTop w:val="0"/>
          <w:marBottom w:val="0"/>
          <w:divBdr>
            <w:top w:val="none" w:sz="0" w:space="0" w:color="auto"/>
            <w:left w:val="none" w:sz="0" w:space="0" w:color="auto"/>
            <w:bottom w:val="none" w:sz="0" w:space="0" w:color="auto"/>
            <w:right w:val="none" w:sz="0" w:space="0" w:color="auto"/>
          </w:divBdr>
        </w:div>
        <w:div w:id="1120105552">
          <w:marLeft w:val="0"/>
          <w:marRight w:val="0"/>
          <w:marTop w:val="0"/>
          <w:marBottom w:val="0"/>
          <w:divBdr>
            <w:top w:val="none" w:sz="0" w:space="0" w:color="auto"/>
            <w:left w:val="none" w:sz="0" w:space="0" w:color="auto"/>
            <w:bottom w:val="none" w:sz="0" w:space="0" w:color="auto"/>
            <w:right w:val="none" w:sz="0" w:space="0" w:color="auto"/>
          </w:divBdr>
        </w:div>
        <w:div w:id="609358787">
          <w:marLeft w:val="0"/>
          <w:marRight w:val="0"/>
          <w:marTop w:val="0"/>
          <w:marBottom w:val="0"/>
          <w:divBdr>
            <w:top w:val="none" w:sz="0" w:space="0" w:color="auto"/>
            <w:left w:val="none" w:sz="0" w:space="0" w:color="auto"/>
            <w:bottom w:val="none" w:sz="0" w:space="0" w:color="auto"/>
            <w:right w:val="none" w:sz="0" w:space="0" w:color="auto"/>
          </w:divBdr>
        </w:div>
        <w:div w:id="11910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belle.rohmer@rumeurpubliqu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4909</Characters>
  <Application>Microsoft Office Word</Application>
  <DocSecurity>0</DocSecurity>
  <Lines>104</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2020-10-20T09:02:00Z</dcterms:created>
  <dcterms:modified xsi:type="dcterms:W3CDTF">2020-10-20T09:03:00Z</dcterms:modified>
</cp:coreProperties>
</file>